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94E46FA"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542F35">
        <w:rPr>
          <w:rFonts w:ascii="GHEA Grapalat" w:hAnsi="GHEA Grapalat"/>
          <w:i w:val="0"/>
          <w:iCs/>
          <w:lang w:val="hy-AM"/>
        </w:rPr>
        <w:t>նոյ</w:t>
      </w:r>
      <w:r w:rsidR="00DA3416">
        <w:rPr>
          <w:rFonts w:ascii="GHEA Grapalat" w:hAnsi="GHEA Grapalat"/>
          <w:i w:val="0"/>
          <w:iCs/>
          <w:lang w:val="hy-AM"/>
        </w:rPr>
        <w:t>եմ</w:t>
      </w:r>
      <w:r w:rsidR="00206D34">
        <w:rPr>
          <w:rFonts w:ascii="GHEA Grapalat" w:hAnsi="GHEA Grapalat"/>
          <w:i w:val="0"/>
          <w:iCs/>
          <w:lang w:val="hy-AM"/>
        </w:rPr>
        <w:t>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542F35">
        <w:rPr>
          <w:rFonts w:ascii="GHEA Grapalat" w:hAnsi="GHEA Grapalat"/>
          <w:i w:val="0"/>
          <w:iCs/>
          <w:lang w:val="hy-AM"/>
        </w:rPr>
        <w:t>11</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239A9BC7" w:rsidR="004C6BEB" w:rsidRPr="00EB34A1"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ՀԱ-ԳՀԾՁԲ-2025/</w:t>
      </w:r>
      <w:r w:rsidR="00542F35">
        <w:rPr>
          <w:rFonts w:ascii="GHEA Grapalat" w:hAnsi="GHEA Grapalat"/>
          <w:i w:val="0"/>
          <w:iCs/>
          <w:lang w:val="af-ZA"/>
        </w:rPr>
        <w:t>103</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61D6D3B5" w14:textId="77777777" w:rsidR="0091042F" w:rsidRPr="00EB34A1"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527089F5"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«Ս</w:t>
      </w:r>
      <w:r w:rsidR="00542F35">
        <w:rPr>
          <w:rFonts w:ascii="GHEA Grapalat" w:hAnsi="GHEA Grapalat" w:cs="Sylfaen"/>
          <w:b/>
          <w:bCs/>
          <w:lang w:val="hy-AM"/>
        </w:rPr>
        <w:t>ԵՎ</w:t>
      </w:r>
      <w:r w:rsidR="00542F35" w:rsidRPr="00265E77">
        <w:rPr>
          <w:rFonts w:ascii="GHEA Grapalat" w:hAnsi="GHEA Grapalat" w:cs="Sylfaen"/>
          <w:b/>
          <w:bCs/>
          <w:lang w:val="hy-AM"/>
        </w:rPr>
        <w:t>ՔԱՐԻ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ՄԱՍՆԱՃՅՈՒՂԻ</w:t>
      </w:r>
      <w:r w:rsidR="00542F35" w:rsidRPr="00265E77">
        <w:rPr>
          <w:rFonts w:ascii="GHEA Grapalat" w:hAnsi="GHEA Grapalat"/>
          <w:b/>
          <w:bCs/>
          <w:iCs/>
          <w:lang w:val="af-ZA"/>
        </w:rPr>
        <w:t xml:space="preserve"> ԿԱՐԻՔՆԵՐԻ</w:t>
      </w:r>
      <w:r w:rsidR="00542F35" w:rsidRPr="009E3F29">
        <w:rPr>
          <w:rFonts w:ascii="GHEA Grapalat" w:hAnsi="GHEA Grapalat"/>
          <w:b/>
          <w:bCs/>
          <w:iCs/>
          <w:lang w:val="af-ZA"/>
        </w:rPr>
        <w:t xml:space="preserve"> ՀԱՄԱՐ </w:t>
      </w:r>
      <w:r w:rsidR="00542F35" w:rsidRPr="007B2532">
        <w:rPr>
          <w:rFonts w:ascii="GHEA Grapalat" w:hAnsi="GHEA Grapalat"/>
          <w:b/>
          <w:bCs/>
          <w:iCs/>
          <w:lang w:val="af-ZA"/>
        </w:rPr>
        <w:t xml:space="preserve">ԲԵՌՆԵՐԻ ՓՈԽԱԴՐՄԱՆ </w:t>
      </w:r>
      <w:r w:rsidR="00542F35" w:rsidRPr="00FF78FC">
        <w:rPr>
          <w:rFonts w:ascii="GHEA Grapalat" w:hAnsi="GHEA Grapalat"/>
          <w:b/>
          <w:bCs/>
          <w:iCs/>
          <w:lang w:val="af-ZA"/>
        </w:rPr>
        <w:t xml:space="preserve">ԾԱՌԱՅՈՒԹՅԱՆ </w:t>
      </w:r>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1B1AE2B9"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542F35">
        <w:rPr>
          <w:rFonts w:ascii="GHEA Grapalat" w:hAnsi="GHEA Grapalat"/>
          <w:i w:val="0"/>
          <w:iCs/>
          <w:lang w:val="hy-AM"/>
        </w:rPr>
        <w:t>նոյ</w:t>
      </w:r>
      <w:r w:rsidR="00206D34">
        <w:rPr>
          <w:rFonts w:ascii="GHEA Grapalat" w:hAnsi="GHEA Grapalat"/>
          <w:i w:val="0"/>
          <w:iCs/>
          <w:lang w:val="hy-AM"/>
        </w:rPr>
        <w:t>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542F35">
        <w:rPr>
          <w:rFonts w:ascii="GHEA Grapalat" w:hAnsi="GHEA Grapalat"/>
          <w:i w:val="0"/>
          <w:iCs/>
          <w:lang w:val="hy-AM"/>
        </w:rPr>
        <w:t>18</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5B4C71C7"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A770C1">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hyperlink r:id="rId8" w:history="1">
        <w:r w:rsidRPr="002C6E0C">
          <w:rPr>
            <w:rStyle w:val="Hyperlink"/>
            <w:lang w:val="af-ZA"/>
          </w:rPr>
          <w:t>vikahakobyan@yahoo.com</w:t>
        </w:r>
      </w:hyperlink>
      <w:r w:rsidRPr="002C6E0C">
        <w:rPr>
          <w:lang w:val="af-ZA"/>
        </w:rPr>
        <w:t xml:space="preserve"> </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0A779559" w:rsidR="00A50018" w:rsidRPr="00B34B7A" w:rsidRDefault="00E21064"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542F35">
        <w:rPr>
          <w:rFonts w:ascii="GHEA Grapalat" w:hAnsi="GHEA Grapalat"/>
          <w:iCs/>
          <w:sz w:val="20"/>
          <w:szCs w:val="20"/>
          <w:lang w:val="hy-AM"/>
        </w:rPr>
        <w:t>103</w:t>
      </w:r>
      <w:r w:rsidR="00EB34A1">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EDECF6C"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542F35">
        <w:rPr>
          <w:rFonts w:ascii="GHEA Grapalat" w:hAnsi="GHEA Grapalat" w:cs="Times Armenian"/>
          <w:iCs/>
          <w:sz w:val="20"/>
          <w:szCs w:val="20"/>
          <w:u w:val="single"/>
          <w:lang w:val="hy-AM"/>
        </w:rPr>
        <w:t>նոյ</w:t>
      </w:r>
      <w:r w:rsidR="00206D34">
        <w:rPr>
          <w:rFonts w:ascii="GHEA Grapalat" w:hAnsi="GHEA Grapalat" w:cs="Times Armenian"/>
          <w:iCs/>
          <w:sz w:val="20"/>
          <w:szCs w:val="20"/>
          <w:u w:val="single"/>
          <w:lang w:val="hy-AM"/>
        </w:rPr>
        <w:t>եմբերի</w:t>
      </w:r>
      <w:r w:rsidR="001F297F">
        <w:rPr>
          <w:rFonts w:ascii="GHEA Grapalat" w:hAnsi="GHEA Grapalat" w:cs="Times Armenian"/>
          <w:iCs/>
          <w:sz w:val="20"/>
          <w:szCs w:val="20"/>
          <w:u w:val="single"/>
          <w:lang w:val="hy-AM"/>
        </w:rPr>
        <w:t xml:space="preserve"> </w:t>
      </w:r>
      <w:r w:rsidR="00542F35">
        <w:rPr>
          <w:rFonts w:ascii="GHEA Grapalat" w:hAnsi="GHEA Grapalat" w:cs="Times Armenian"/>
          <w:iCs/>
          <w:sz w:val="20"/>
          <w:szCs w:val="20"/>
          <w:u w:val="single"/>
          <w:lang w:val="hy-AM"/>
        </w:rPr>
        <w:t>11</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08405B96"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«Ս</w:t>
      </w:r>
      <w:r w:rsidR="00542F35">
        <w:rPr>
          <w:rFonts w:ascii="GHEA Grapalat" w:hAnsi="GHEA Grapalat" w:cs="Sylfaen"/>
          <w:b/>
          <w:bCs/>
          <w:lang w:val="hy-AM"/>
        </w:rPr>
        <w:t>ԵՎ</w:t>
      </w:r>
      <w:r w:rsidR="00542F35" w:rsidRPr="00265E77">
        <w:rPr>
          <w:rFonts w:ascii="GHEA Grapalat" w:hAnsi="GHEA Grapalat" w:cs="Sylfaen"/>
          <w:b/>
          <w:bCs/>
          <w:lang w:val="hy-AM"/>
        </w:rPr>
        <w:t>ՔԱՐԻ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ՄԱՍՆԱՃՅՈՒՂԻ</w:t>
      </w:r>
      <w:r w:rsidR="00542F35" w:rsidRPr="00265E77">
        <w:rPr>
          <w:rFonts w:ascii="GHEA Grapalat" w:hAnsi="GHEA Grapalat"/>
          <w:b/>
          <w:bCs/>
          <w:iCs/>
        </w:rPr>
        <w:t xml:space="preserve"> ԿԱՐԻՔՆԵՐԻ</w:t>
      </w:r>
      <w:r w:rsidR="00542F35" w:rsidRPr="009E3F29">
        <w:rPr>
          <w:rFonts w:ascii="GHEA Grapalat" w:hAnsi="GHEA Grapalat"/>
          <w:b/>
          <w:bCs/>
          <w:iCs/>
        </w:rPr>
        <w:t xml:space="preserve"> ՀԱՄԱՐ </w:t>
      </w:r>
      <w:r w:rsidR="00542F35" w:rsidRPr="007B2532">
        <w:rPr>
          <w:rFonts w:ascii="GHEA Grapalat" w:hAnsi="GHEA Grapalat"/>
          <w:b/>
          <w:bCs/>
          <w:iCs/>
        </w:rPr>
        <w:t xml:space="preserve">ԲԵՌՆԵՐԻ ՓՈԽԱԴՐՄԱՆ </w:t>
      </w:r>
      <w:r w:rsidR="00542F35" w:rsidRPr="00FF78FC">
        <w:rPr>
          <w:rFonts w:ascii="GHEA Grapalat" w:hAnsi="GHEA Grapalat"/>
          <w:b/>
          <w:bCs/>
          <w:iCs/>
        </w:rPr>
        <w:t xml:space="preserve">ԾԱՌԱՅՈՒԹՅԱՆ </w:t>
      </w:r>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37274102" w:rsidR="001C3E5E" w:rsidRPr="00B34B7A" w:rsidRDefault="00542F35" w:rsidP="00B34B7A">
      <w:pPr>
        <w:ind w:firstLine="567"/>
        <w:contextualSpacing/>
        <w:jc w:val="center"/>
        <w:rPr>
          <w:rFonts w:ascii="GHEA Grapalat" w:hAnsi="GHEA Grapalat" w:cs="Sylfaen"/>
          <w:iCs/>
          <w:sz w:val="20"/>
          <w:szCs w:val="20"/>
          <w:lang w:val="af-ZA"/>
        </w:rPr>
      </w:pPr>
      <w:r w:rsidRPr="00265E77">
        <w:rPr>
          <w:rFonts w:ascii="GHEA Grapalat" w:hAnsi="GHEA Grapalat" w:cs="Sylfaen"/>
          <w:b/>
          <w:bCs/>
          <w:lang w:val="pt-BR"/>
        </w:rPr>
        <w:t>«</w:t>
      </w:r>
      <w:r w:rsidRPr="00265E77">
        <w:rPr>
          <w:rFonts w:ascii="GHEA Grapalat" w:hAnsi="GHEA Grapalat" w:cs="Sylfaen"/>
          <w:b/>
          <w:bCs/>
          <w:lang w:val="hy-AM"/>
        </w:rPr>
        <w:t>ՀԱՅԱՆՏԱՌ</w:t>
      </w:r>
      <w:r w:rsidRPr="00265E77">
        <w:rPr>
          <w:rFonts w:ascii="GHEA Grapalat" w:hAnsi="GHEA Grapalat" w:cs="Sylfaen"/>
          <w:b/>
          <w:bCs/>
          <w:lang w:val="pt-BR"/>
        </w:rPr>
        <w:t xml:space="preserve">» </w:t>
      </w:r>
      <w:r w:rsidRPr="00265E77">
        <w:rPr>
          <w:rFonts w:ascii="GHEA Grapalat" w:hAnsi="GHEA Grapalat" w:cs="Sylfaen"/>
          <w:b/>
          <w:bCs/>
          <w:lang w:val="hy-AM"/>
        </w:rPr>
        <w:t>ՊՈԱԿ</w:t>
      </w:r>
      <w:r w:rsidRPr="00265E77">
        <w:rPr>
          <w:rFonts w:ascii="GHEA Grapalat" w:hAnsi="GHEA Grapalat" w:cs="Sylfaen"/>
          <w:b/>
          <w:bCs/>
          <w:lang w:val="pt-BR"/>
        </w:rPr>
        <w:t>-</w:t>
      </w:r>
      <w:r w:rsidRPr="00265E77">
        <w:rPr>
          <w:rFonts w:ascii="GHEA Grapalat" w:hAnsi="GHEA Grapalat" w:cs="Sylfaen"/>
          <w:b/>
          <w:bCs/>
          <w:lang w:val="hy-AM"/>
        </w:rPr>
        <w:t>Ի</w:t>
      </w:r>
      <w:r w:rsidRPr="00265E77">
        <w:rPr>
          <w:rFonts w:ascii="GHEA Grapalat" w:hAnsi="GHEA Grapalat" w:cs="Sylfaen"/>
          <w:b/>
          <w:bCs/>
          <w:lang w:val="pt-BR"/>
        </w:rPr>
        <w:t xml:space="preserve"> </w:t>
      </w:r>
      <w:r w:rsidRPr="00265E77">
        <w:rPr>
          <w:rFonts w:ascii="GHEA Grapalat" w:hAnsi="GHEA Grapalat" w:cs="Sylfaen"/>
          <w:b/>
          <w:bCs/>
          <w:lang w:val="hy-AM"/>
        </w:rPr>
        <w:t>«Ս</w:t>
      </w:r>
      <w:r>
        <w:rPr>
          <w:rFonts w:ascii="GHEA Grapalat" w:hAnsi="GHEA Grapalat" w:cs="Sylfaen"/>
          <w:b/>
          <w:bCs/>
          <w:lang w:val="hy-AM"/>
        </w:rPr>
        <w:t>ԵՎ</w:t>
      </w:r>
      <w:r w:rsidRPr="00265E77">
        <w:rPr>
          <w:rFonts w:ascii="GHEA Grapalat" w:hAnsi="GHEA Grapalat" w:cs="Sylfaen"/>
          <w:b/>
          <w:bCs/>
          <w:lang w:val="hy-AM"/>
        </w:rPr>
        <w:t>ՔԱՐԻ</w:t>
      </w:r>
      <w:r w:rsidRPr="00265E77">
        <w:rPr>
          <w:rFonts w:ascii="GHEA Grapalat" w:hAnsi="GHEA Grapalat" w:cs="Sylfaen"/>
          <w:b/>
          <w:bCs/>
          <w:lang w:val="pt-BR"/>
        </w:rPr>
        <w:t xml:space="preserve"> </w:t>
      </w:r>
      <w:r w:rsidRPr="00265E77">
        <w:rPr>
          <w:rFonts w:ascii="GHEA Grapalat" w:hAnsi="GHEA Grapalat" w:cs="Sylfaen"/>
          <w:b/>
          <w:bCs/>
          <w:lang w:val="hy-AM"/>
        </w:rPr>
        <w:t>ԱՆՏԱՌՏՆՏԵՍՈՒԹՅՈՒՆ»</w:t>
      </w:r>
      <w:r w:rsidRPr="00265E77">
        <w:rPr>
          <w:rFonts w:ascii="GHEA Grapalat" w:hAnsi="GHEA Grapalat"/>
          <w:b/>
          <w:bCs/>
          <w:lang w:val="pt-BR"/>
        </w:rPr>
        <w:t xml:space="preserve">  ՄԱՍՆԱՃՅՈՒՂԻ</w:t>
      </w:r>
      <w:r w:rsidRPr="00265E77">
        <w:rPr>
          <w:rFonts w:ascii="GHEA Grapalat" w:hAnsi="GHEA Grapalat"/>
          <w:b/>
          <w:bCs/>
          <w:iCs/>
          <w:lang w:val="af-ZA"/>
        </w:rPr>
        <w:t xml:space="preserve"> ԿԱՐԻՔՆԵՐԻ</w:t>
      </w:r>
      <w:r w:rsidRPr="009E3F29">
        <w:rPr>
          <w:rFonts w:ascii="GHEA Grapalat" w:hAnsi="GHEA Grapalat"/>
          <w:b/>
          <w:bCs/>
          <w:iCs/>
          <w:lang w:val="af-ZA"/>
        </w:rPr>
        <w:t xml:space="preserve"> ՀԱՄԱՐ </w:t>
      </w:r>
      <w:r w:rsidRPr="007B2532">
        <w:rPr>
          <w:rFonts w:ascii="GHEA Grapalat" w:hAnsi="GHEA Grapalat"/>
          <w:b/>
          <w:bCs/>
          <w:iCs/>
          <w:lang w:val="af-ZA"/>
        </w:rPr>
        <w:t xml:space="preserve">ԲԵՌՆԵՐԻ ՓՈԽԱԴՐՄԱՆ </w:t>
      </w:r>
      <w:r w:rsidRPr="00FF78FC">
        <w:rPr>
          <w:rFonts w:ascii="GHEA Grapalat" w:hAnsi="GHEA Grapalat"/>
          <w:b/>
          <w:bCs/>
          <w:iCs/>
          <w:lang w:val="af-ZA"/>
        </w:rPr>
        <w:t xml:space="preserve">ԾԱՌԱՅՈՒԹՅԱՆ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7FD2F6BA"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1064">
        <w:rPr>
          <w:rFonts w:ascii="GHEA Grapalat" w:hAnsi="GHEA Grapalat" w:cs="Times Armenian"/>
          <w:iCs/>
          <w:sz w:val="20"/>
          <w:szCs w:val="20"/>
          <w:lang w:val="af-ZA"/>
        </w:rPr>
        <w:t>ՀԱ-ԳՀԾՁԲ-2025/</w:t>
      </w:r>
      <w:r w:rsidR="00542F35">
        <w:rPr>
          <w:rFonts w:ascii="GHEA Grapalat" w:hAnsi="GHEA Grapalat" w:cs="Times Armenian"/>
          <w:iCs/>
          <w:sz w:val="20"/>
          <w:szCs w:val="20"/>
          <w:lang w:val="hy-AM"/>
        </w:rPr>
        <w:t>103</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16E4C34F"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«Ս</w:t>
      </w:r>
      <w:r w:rsidR="00542F35">
        <w:rPr>
          <w:rFonts w:ascii="GHEA Grapalat" w:hAnsi="GHEA Grapalat" w:cs="Sylfaen"/>
          <w:b/>
          <w:bCs/>
          <w:lang w:val="hy-AM"/>
        </w:rPr>
        <w:t>ԵՎ</w:t>
      </w:r>
      <w:r w:rsidR="00542F35" w:rsidRPr="00265E77">
        <w:rPr>
          <w:rFonts w:ascii="GHEA Grapalat" w:hAnsi="GHEA Grapalat" w:cs="Sylfaen"/>
          <w:b/>
          <w:bCs/>
          <w:lang w:val="hy-AM"/>
        </w:rPr>
        <w:t>ՔԱՐԻ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ՄԱՍՆԱՃՅՈՒՂԻ</w:t>
      </w:r>
      <w:r w:rsidR="00542F35" w:rsidRPr="00265E77">
        <w:rPr>
          <w:rFonts w:ascii="GHEA Grapalat" w:hAnsi="GHEA Grapalat"/>
          <w:b/>
          <w:bCs/>
          <w:iCs/>
          <w:lang w:val="af-ZA"/>
        </w:rPr>
        <w:t xml:space="preserve"> ԿԱՐԻՔՆԵՐԻ</w:t>
      </w:r>
      <w:r w:rsidR="00542F35" w:rsidRPr="009E3F29">
        <w:rPr>
          <w:rFonts w:ascii="GHEA Grapalat" w:hAnsi="GHEA Grapalat"/>
          <w:b/>
          <w:bCs/>
          <w:iCs/>
          <w:lang w:val="af-ZA"/>
        </w:rPr>
        <w:t xml:space="preserve"> ՀԱՄԱՐ </w:t>
      </w:r>
      <w:r w:rsidR="00542F35" w:rsidRPr="007B2532">
        <w:rPr>
          <w:rFonts w:ascii="GHEA Grapalat" w:hAnsi="GHEA Grapalat"/>
          <w:b/>
          <w:bCs/>
          <w:iCs/>
          <w:lang w:val="af-ZA"/>
        </w:rPr>
        <w:t xml:space="preserve">ԲԵՌՆԵՐԻ ՓՈԽԱԴՐՄԱՆ </w:t>
      </w:r>
      <w:r w:rsidR="00542F35" w:rsidRPr="00FF78FC">
        <w:rPr>
          <w:rFonts w:ascii="GHEA Grapalat" w:hAnsi="GHEA Grapalat"/>
          <w:b/>
          <w:bCs/>
          <w:iCs/>
          <w:lang w:val="af-ZA"/>
        </w:rPr>
        <w:t>ԾԱՌԱՅՈՒԹՅԱՆ</w:t>
      </w:r>
      <w:r w:rsidR="00EE67BC" w:rsidRPr="00EE67BC">
        <w:rPr>
          <w:rFonts w:ascii="GHEA Grapalat" w:hAnsi="GHEA Grapalat" w:cs="Sylfaen"/>
          <w:i w:val="0"/>
          <w:iCs/>
        </w:rPr>
        <w:t xml:space="preserve">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9A4593">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9A4593">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542F35">
        <w:rPr>
          <w:rFonts w:ascii="GHEA Grapalat" w:hAnsi="GHEA Grapalat"/>
          <w:i w:val="0"/>
          <w:iCs/>
          <w:highlight w:val="yellow"/>
          <w:lang w:val="hy-AM"/>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EB34A1" w14:paraId="3FB38D95" w14:textId="77777777" w:rsidTr="00715147">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418" w:type="dxa"/>
            <w:vAlign w:val="center"/>
          </w:tcPr>
          <w:p w14:paraId="1C45295C" w14:textId="5F47CC59" w:rsidR="00E17790" w:rsidRPr="00EB34A1" w:rsidRDefault="00542F35" w:rsidP="00E17790">
            <w:pPr>
              <w:pStyle w:val="BodyTextIndent2"/>
              <w:spacing w:line="240" w:lineRule="auto"/>
              <w:ind w:firstLine="0"/>
              <w:contextualSpacing/>
              <w:jc w:val="center"/>
              <w:rPr>
                <w:rFonts w:ascii="GHEA Grapalat" w:hAnsi="GHEA Grapalat" w:cs="Calibri"/>
                <w:iCs/>
                <w:lang w:val="hy-AM"/>
              </w:rPr>
            </w:pPr>
            <w:r>
              <w:rPr>
                <w:rFonts w:ascii="GHEA Grapalat" w:hAnsi="GHEA Grapalat" w:cs="Calibri"/>
                <w:color w:val="000000"/>
                <w:lang w:val="hy-AM"/>
              </w:rPr>
              <w:t>183 560</w:t>
            </w:r>
          </w:p>
        </w:tc>
        <w:tc>
          <w:tcPr>
            <w:tcW w:w="7231" w:type="dxa"/>
          </w:tcPr>
          <w:p w14:paraId="245082B8" w14:textId="4502D9F9" w:rsidR="00E17790" w:rsidRPr="00E17790" w:rsidRDefault="00EB34A1" w:rsidP="00E17790">
            <w:pPr>
              <w:pStyle w:val="BodyTextIndent2"/>
              <w:spacing w:line="240" w:lineRule="auto"/>
              <w:ind w:firstLine="0"/>
              <w:contextualSpacing/>
              <w:rPr>
                <w:rFonts w:ascii="GHEA Grapalat" w:hAnsi="GHEA Grapalat" w:cs="GHEA Grapalat"/>
                <w:bCs/>
                <w:iCs/>
                <w:color w:val="000000"/>
                <w:lang w:val="pt-BR"/>
              </w:rPr>
            </w:pPr>
            <w:r w:rsidRPr="00EB34A1">
              <w:rPr>
                <w:rFonts w:ascii="GHEA Grapalat" w:hAnsi="GHEA Grapalat" w:cs="GHEA Grapalat"/>
                <w:bCs/>
                <w:iCs/>
                <w:color w:val="000000"/>
                <w:lang w:val="pt-BR"/>
              </w:rPr>
              <w:t>բեռների փոխադրման ծառայության ձեռքբերում</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lang w:val="es-ES"/>
        </w:rPr>
        <w:lastRenderedPageBreak/>
        <w:t>(</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03AA3A1" w14:textId="2DEC0F5F" w:rsidR="009A4593" w:rsidRDefault="004F50D0" w:rsidP="00EB34A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4168B13" w14:textId="7FE23064" w:rsidR="00EB34A1" w:rsidRDefault="00EB34A1" w:rsidP="00EB34A1">
      <w:pPr>
        <w:pStyle w:val="BodyTextIndent2"/>
        <w:spacing w:line="240" w:lineRule="auto"/>
        <w:ind w:firstLine="567"/>
        <w:rPr>
          <w:rFonts w:ascii="GHEA Grapalat" w:hAnsi="GHEA Grapalat" w:cs="Sylfaen"/>
          <w:szCs w:val="24"/>
          <w:lang w:val="hy-AM"/>
        </w:rPr>
      </w:pPr>
    </w:p>
    <w:p w14:paraId="23675A06" w14:textId="4EF56F05" w:rsidR="00EB34A1" w:rsidRDefault="00EB34A1" w:rsidP="00EB34A1">
      <w:pPr>
        <w:pStyle w:val="BodyTextIndent2"/>
        <w:spacing w:line="240" w:lineRule="auto"/>
        <w:ind w:firstLine="567"/>
        <w:rPr>
          <w:rFonts w:ascii="GHEA Grapalat" w:hAnsi="GHEA Grapalat" w:cs="Sylfaen"/>
          <w:szCs w:val="24"/>
          <w:lang w:val="hy-AM"/>
        </w:rPr>
      </w:pPr>
    </w:p>
    <w:p w14:paraId="38B100A9" w14:textId="7973382B" w:rsidR="00EB34A1" w:rsidRDefault="00EB34A1" w:rsidP="00EB34A1">
      <w:pPr>
        <w:pStyle w:val="BodyTextIndent2"/>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111061">
        <w:rPr>
          <w:rFonts w:ascii="GHEA Grapalat" w:hAnsi="GHEA Grapalat" w:cs="Sylfaen"/>
          <w:sz w:val="24"/>
          <w:szCs w:val="24"/>
          <w:lang w:val="hy-AM"/>
        </w:rPr>
        <w:t>1</w:t>
      </w:r>
      <w:r w:rsidR="009A4593" w:rsidRPr="00111061">
        <w:rPr>
          <w:rFonts w:ascii="GHEA Grapalat" w:hAnsi="GHEA Grapalat" w:cs="Sylfaen"/>
          <w:sz w:val="24"/>
          <w:szCs w:val="24"/>
          <w:lang w:val="hy-AM"/>
        </w:rPr>
        <w:t>2</w:t>
      </w:r>
      <w:r w:rsidRPr="00111061">
        <w:rPr>
          <w:rFonts w:ascii="GHEA Grapalat" w:hAnsi="GHEA Grapalat" w:cs="Sylfaen"/>
          <w:sz w:val="24"/>
          <w:szCs w:val="24"/>
          <w:lang w:val="hy-AM"/>
        </w:rPr>
        <w:t>.30</w:t>
      </w:r>
      <w:r w:rsidRPr="00064ADD">
        <w:rPr>
          <w:rFonts w:ascii="GHEA Grapalat" w:hAnsi="GHEA Grapalat" w:cs="Sylfaen"/>
          <w:szCs w:val="24"/>
          <w:lang w:val="hy-AM"/>
        </w:rPr>
        <w:t>»-ն, «</w:t>
      </w:r>
      <w:r w:rsidRPr="00111061">
        <w:rPr>
          <w:rFonts w:ascii="GHEA Grapalat" w:hAnsi="GHEA Grapalat" w:cs="Sylfaen"/>
          <w:sz w:val="24"/>
          <w:szCs w:val="24"/>
          <w:lang w:val="hy-AM"/>
        </w:rPr>
        <w:t>ք.</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6A8ECBE2"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A770C1" w:rsidRPr="00111061">
        <w:rPr>
          <w:rFonts w:ascii="GHEA Grapalat" w:hAnsi="GHEA Grapalat" w:cs="Sylfaen"/>
          <w:sz w:val="24"/>
          <w:szCs w:val="24"/>
          <w:lang w:val="hy-AM"/>
        </w:rPr>
        <w:t>Վերոնիկա</w:t>
      </w:r>
      <w:r w:rsidR="00A32106" w:rsidRPr="00111061">
        <w:rPr>
          <w:rFonts w:ascii="GHEA Grapalat" w:hAnsi="GHEA Grapalat" w:cs="Sylfaen"/>
          <w:sz w:val="24"/>
          <w:szCs w:val="24"/>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2" w:name="_Hlk9261892"/>
      <w:bookmarkEnd w:id="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2"/>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 xml:space="preserve">ասնակիցը տվյալ գործարքի գծով Հայաստանի Հանրապետության պետական բյուջե պետք է վճարի ավելացված </w:t>
      </w:r>
      <w:r w:rsidR="00A45946" w:rsidRPr="00B34B7A">
        <w:rPr>
          <w:rFonts w:ascii="GHEA Grapalat" w:hAnsi="GHEA Grapalat" w:cs="Sylfaen"/>
          <w:iCs/>
          <w:sz w:val="20"/>
          <w:lang w:val="hy-AM" w:eastAsia="en-US"/>
        </w:rPr>
        <w:lastRenderedPageBreak/>
        <w:t>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4" w:name="_Hlk9262487"/>
      <w:r w:rsidRPr="00064ADD">
        <w:rPr>
          <w:rFonts w:ascii="GHEA Grapalat" w:hAnsi="GHEA Grapalat" w:cs="Sylfaen"/>
          <w:sz w:val="20"/>
          <w:szCs w:val="24"/>
          <w:lang w:val="hy-AM" w:eastAsia="en-US"/>
        </w:rPr>
        <w:t xml:space="preserve"> </w:t>
      </w:r>
      <w:bookmarkEnd w:id="4"/>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5"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5"/>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FC415D" w:rsidRPr="00B34B7A">
        <w:rPr>
          <w:rFonts w:ascii="GHEA Grapalat" w:hAnsi="GHEA Grapalat" w:cs="Sylfaen"/>
          <w:iCs/>
          <w:sz w:val="20"/>
          <w:szCs w:val="20"/>
          <w:lang w:val="hy-AM"/>
        </w:rPr>
        <w:lastRenderedPageBreak/>
        <w:t>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6720A4B7" w:rsidR="00B2572B" w:rsidRPr="00B34B7A" w:rsidRDefault="00AC1BC1"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542F35">
        <w:rPr>
          <w:rFonts w:ascii="GHEA Grapalat" w:hAnsi="GHEA Grapalat"/>
          <w:iCs/>
          <w:lang w:val="hy-AM"/>
        </w:rPr>
        <w:t>103</w:t>
      </w:r>
      <w:r w:rsidR="00D95035">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32C296F"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D95035" w:rsidRPr="00D95035">
        <w:rPr>
          <w:rFonts w:ascii="GHEA Grapalat" w:hAnsi="GHEA Grapalat"/>
          <w:iCs/>
          <w:sz w:val="20"/>
          <w:szCs w:val="20"/>
          <w:lang w:val="es-ES"/>
        </w:rPr>
        <w:t>ՀԱ-ԳՀԾՁԲ-2025/</w:t>
      </w:r>
      <w:r w:rsidR="00542F35">
        <w:rPr>
          <w:rFonts w:ascii="GHEA Grapalat" w:hAnsi="GHEA Grapalat"/>
          <w:iCs/>
          <w:sz w:val="20"/>
          <w:szCs w:val="20"/>
          <w:lang w:val="hy-AM"/>
        </w:rPr>
        <w:t>103</w:t>
      </w:r>
      <w:r w:rsidR="00D95035" w:rsidRPr="00D95035">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65DD0603"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D95035" w:rsidRPr="00D95035">
        <w:rPr>
          <w:rFonts w:ascii="GHEA Grapalat" w:hAnsi="GHEA Grapalat" w:cs="Arial"/>
          <w:iCs/>
          <w:sz w:val="20"/>
          <w:szCs w:val="20"/>
          <w:lang w:val="es-ES"/>
        </w:rPr>
        <w:t>ՀԱ-ԳՀԾՁԲ-2025/</w:t>
      </w:r>
      <w:r w:rsidR="00542F35">
        <w:rPr>
          <w:rFonts w:ascii="GHEA Grapalat" w:hAnsi="GHEA Grapalat" w:cs="Arial"/>
          <w:iCs/>
          <w:sz w:val="20"/>
          <w:szCs w:val="20"/>
          <w:lang w:val="hy-AM"/>
        </w:rPr>
        <w:t>103</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0CD430A6"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D95035" w:rsidRPr="00D95035">
        <w:rPr>
          <w:rFonts w:ascii="GHEA Grapalat" w:hAnsi="GHEA Grapalat"/>
          <w:iCs/>
          <w:sz w:val="20"/>
          <w:szCs w:val="20"/>
          <w:lang w:val="es-ES"/>
        </w:rPr>
        <w:t>ՀԱ-ԳՀԾՁԲ-2025/</w:t>
      </w:r>
      <w:r w:rsidR="00542F35">
        <w:rPr>
          <w:rFonts w:ascii="GHEA Grapalat" w:hAnsi="GHEA Grapalat"/>
          <w:iCs/>
          <w:sz w:val="20"/>
          <w:szCs w:val="20"/>
          <w:lang w:val="hy-AM"/>
        </w:rPr>
        <w:t>103</w:t>
      </w:r>
      <w:r w:rsidR="00D95035" w:rsidRPr="00D95035">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lastRenderedPageBreak/>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188CC039" w:rsidR="008D6E8E" w:rsidRPr="00B34B7A" w:rsidRDefault="00D95035" w:rsidP="00B34B7A">
      <w:pPr>
        <w:pStyle w:val="BodyTextIndent3"/>
        <w:spacing w:line="240" w:lineRule="auto"/>
        <w:contextualSpacing/>
        <w:jc w:val="right"/>
        <w:rPr>
          <w:rFonts w:ascii="GHEA Grapalat" w:hAnsi="GHEA Grapalat" w:cs="Arial"/>
          <w:b/>
          <w:iCs/>
          <w:lang w:val="es-ES"/>
        </w:rPr>
      </w:pPr>
      <w:r w:rsidRPr="00D95035">
        <w:rPr>
          <w:rFonts w:ascii="GHEA Grapalat" w:hAnsi="GHEA Grapalat"/>
          <w:iCs/>
          <w:lang w:val="af-ZA"/>
        </w:rPr>
        <w:t>ՀԱ-ԳՀԾՁԲ-2025/</w:t>
      </w:r>
      <w:r w:rsidR="00542F35">
        <w:rPr>
          <w:rFonts w:ascii="GHEA Grapalat" w:hAnsi="GHEA Grapalat"/>
          <w:iCs/>
          <w:lang w:val="hy-AM"/>
        </w:rPr>
        <w:t>103</w:t>
      </w:r>
      <w:r w:rsidRPr="00D95035">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6" w:name="_heading=h.gjdgxs" w:colFirst="0" w:colLast="0"/>
      <w:bookmarkEnd w:id="6"/>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0C10C26B" w:rsidR="00B2572B" w:rsidRPr="00B34B7A" w:rsidRDefault="00D95035" w:rsidP="00B34B7A">
      <w:pPr>
        <w:pStyle w:val="BodyTextIndent3"/>
        <w:spacing w:line="240" w:lineRule="auto"/>
        <w:contextualSpacing/>
        <w:jc w:val="right"/>
        <w:rPr>
          <w:rFonts w:ascii="GHEA Grapalat" w:hAnsi="GHEA Grapalat" w:cs="Arial"/>
          <w:b/>
          <w:iCs/>
          <w:lang w:val="hy-AM"/>
        </w:rPr>
      </w:pPr>
      <w:r w:rsidRPr="00D95035">
        <w:rPr>
          <w:rFonts w:ascii="GHEA Grapalat" w:hAnsi="GHEA Grapalat"/>
          <w:iCs/>
          <w:lang w:val="hy-AM"/>
        </w:rPr>
        <w:t>ՀԱ-ԳՀԾՁԲ-2025/</w:t>
      </w:r>
      <w:r w:rsidR="00542F35">
        <w:rPr>
          <w:rFonts w:ascii="GHEA Grapalat" w:hAnsi="GHEA Grapalat"/>
          <w:iCs/>
          <w:lang w:val="hy-AM"/>
        </w:rPr>
        <w:t>103</w:t>
      </w:r>
      <w:r w:rsidRPr="00D95035">
        <w:rPr>
          <w:rFonts w:ascii="GHEA Grapalat" w:hAnsi="GHEA Grapalat"/>
          <w:iCs/>
          <w:lang w:val="hy-AM"/>
        </w:rPr>
        <w:t xml:space="preserve"> </w:t>
      </w:r>
      <w:r>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4F983D36"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D95035" w:rsidRPr="00D95035">
        <w:rPr>
          <w:rFonts w:ascii="GHEA Grapalat" w:hAnsi="GHEA Grapalat" w:cs="Arial"/>
          <w:iCs/>
          <w:sz w:val="20"/>
          <w:szCs w:val="20"/>
          <w:lang w:val="es-ES"/>
        </w:rPr>
        <w:t>ՀԱ-ԳՀԾՁԲ-2025/</w:t>
      </w:r>
      <w:r w:rsidR="00542F35">
        <w:rPr>
          <w:rFonts w:ascii="GHEA Grapalat" w:hAnsi="GHEA Grapalat" w:cs="Arial"/>
          <w:iCs/>
          <w:sz w:val="20"/>
          <w:szCs w:val="20"/>
          <w:lang w:val="hy-AM"/>
        </w:rPr>
        <w:t>103</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7" w:name="_Hlk23147299"/>
      <w:r w:rsidRPr="00B34B7A">
        <w:rPr>
          <w:rFonts w:ascii="GHEA Grapalat" w:hAnsi="GHEA Grapalat" w:cs="Sylfaen"/>
          <w:iCs/>
          <w:sz w:val="20"/>
          <w:szCs w:val="20"/>
          <w:vertAlign w:val="superscript"/>
          <w:lang w:val="hy-AM"/>
        </w:rPr>
        <w:t xml:space="preserve">                                                                                     մասնակցի անվանումը</w:t>
      </w:r>
    </w:p>
    <w:bookmarkEnd w:id="7"/>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D3266C"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8"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7244E0DD"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1064">
        <w:rPr>
          <w:rFonts w:ascii="GHEA Grapalat" w:hAnsi="GHEA Grapalat"/>
          <w:b/>
          <w:iCs/>
          <w:lang w:val="hy-AM"/>
        </w:rPr>
        <w:t>ՀԱ-ԳՀԾՁԲ-2025/</w:t>
      </w:r>
      <w:r w:rsidR="00542F35">
        <w:rPr>
          <w:rFonts w:ascii="GHEA Grapalat" w:hAnsi="GHEA Grapalat"/>
          <w:b/>
          <w:iCs/>
          <w:lang w:val="hy-AM"/>
        </w:rPr>
        <w:t>103</w:t>
      </w:r>
      <w:r w:rsidR="00543922">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05CB0785"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6A68A8" w:rsidRPr="00B34B7A">
        <w:rPr>
          <w:rFonts w:ascii="GHEA Grapalat" w:hAnsi="GHEA Grapalat" w:cs="Arial"/>
          <w:iCs/>
          <w:sz w:val="20"/>
          <w:szCs w:val="20"/>
          <w:lang w:val="hy-AM"/>
        </w:rPr>
        <w:t>ՀԱ-ԳՀԾՁԲ-</w:t>
      </w:r>
      <w:r w:rsidR="00543922">
        <w:rPr>
          <w:rFonts w:ascii="GHEA Grapalat" w:hAnsi="GHEA Grapalat" w:cs="Arial"/>
          <w:iCs/>
          <w:sz w:val="20"/>
          <w:szCs w:val="20"/>
          <w:lang w:val="hy-AM"/>
        </w:rPr>
        <w:t>2025</w:t>
      </w:r>
      <w:r w:rsidR="00E21064">
        <w:rPr>
          <w:rFonts w:ascii="GHEA Grapalat" w:hAnsi="GHEA Grapalat" w:cs="Arial"/>
          <w:iCs/>
          <w:sz w:val="20"/>
          <w:szCs w:val="20"/>
          <w:lang w:val="pt-BR"/>
        </w:rPr>
        <w:t>/</w:t>
      </w:r>
      <w:r w:rsidR="00542F35">
        <w:rPr>
          <w:rFonts w:ascii="GHEA Grapalat" w:hAnsi="GHEA Grapalat" w:cs="Arial"/>
          <w:iCs/>
          <w:sz w:val="20"/>
          <w:szCs w:val="20"/>
          <w:lang w:val="hy-AM"/>
        </w:rPr>
        <w:t>103</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D3266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D3266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D3266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D3266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D3266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A61F82E" w:rsidR="00631658"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542F35">
        <w:rPr>
          <w:rFonts w:ascii="GHEA Grapalat" w:hAnsi="GHEA Grapalat" w:cs="Sylfaen"/>
          <w:b/>
          <w:iCs/>
          <w:lang w:val="hy-AM"/>
        </w:rPr>
        <w:t>103</w:t>
      </w:r>
      <w:r w:rsidR="0054392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54B637D3"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1064">
        <w:rPr>
          <w:rFonts w:ascii="GHEA Grapalat" w:hAnsi="GHEA Grapalat" w:cs="GHEA Grapalat"/>
          <w:iCs/>
          <w:sz w:val="20"/>
          <w:szCs w:val="20"/>
          <w:u w:val="single"/>
          <w:lang w:val="pt-BR"/>
        </w:rPr>
        <w:t>ՀԱ-ԳՀԾՁԲ-2025/</w:t>
      </w:r>
      <w:r w:rsidR="00542F35">
        <w:rPr>
          <w:rFonts w:ascii="GHEA Grapalat" w:hAnsi="GHEA Grapalat" w:cs="GHEA Grapalat"/>
          <w:iCs/>
          <w:sz w:val="20"/>
          <w:szCs w:val="20"/>
          <w:u w:val="single"/>
          <w:lang w:val="hy-AM"/>
        </w:rPr>
        <w:t>103</w:t>
      </w:r>
      <w:r w:rsidR="00543922">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D3266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D3266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D3266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D3266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D3266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9167FAD" w:rsidR="00071D1C"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542F35">
        <w:rPr>
          <w:rFonts w:ascii="GHEA Grapalat" w:hAnsi="GHEA Grapalat"/>
          <w:iCs/>
          <w:lang w:val="hy-AM"/>
        </w:rPr>
        <w:t>103</w:t>
      </w:r>
      <w:r w:rsidR="0054392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E1A9A24"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367D0B">
        <w:rPr>
          <w:rFonts w:ascii="GHEA Grapalat" w:hAnsi="GHEA Grapalat" w:cs="Times Armenian"/>
          <w:iCs/>
          <w:sz w:val="20"/>
          <w:szCs w:val="20"/>
          <w:lang w:val="hy-AM"/>
        </w:rPr>
        <w:t>ժ</w:t>
      </w:r>
      <w:r w:rsidR="00A32106">
        <w:rPr>
          <w:rFonts w:ascii="GHEA Grapalat" w:hAnsi="GHEA Grapalat" w:cs="Times Armenian"/>
          <w:iCs/>
          <w:sz w:val="20"/>
          <w:szCs w:val="20"/>
          <w:lang w:val="hy-AM"/>
        </w:rPr>
        <w:t>/</w:t>
      </w:r>
      <w:r w:rsidR="00367D0B">
        <w:rPr>
          <w:rFonts w:ascii="GHEA Grapalat" w:hAnsi="GHEA Grapalat" w:cs="Times Armenian"/>
          <w:iCs/>
          <w:sz w:val="20"/>
          <w:szCs w:val="20"/>
          <w:lang w:val="hy-AM"/>
        </w:rPr>
        <w:t>պ</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9"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51C26558" w:rsidR="007678FA" w:rsidRPr="00367D0B" w:rsidRDefault="007678FA" w:rsidP="00367D0B">
      <w:pPr>
        <w:pStyle w:val="BodyText"/>
        <w:ind w:right="-7"/>
        <w:jc w:val="right"/>
        <w:rPr>
          <w:rFonts w:ascii="GHEA Grapalat" w:hAnsi="GHEA Grapalat"/>
          <w:b/>
          <w:bCs/>
          <w:i/>
          <w:lang w:val="hy-AM"/>
        </w:rPr>
      </w:pPr>
      <w:r w:rsidRPr="00B34B7A">
        <w:rPr>
          <w:rFonts w:ascii="GHEA Grapalat" w:hAnsi="GHEA Grapalat"/>
          <w:iCs/>
          <w:sz w:val="20"/>
          <w:szCs w:val="20"/>
          <w:lang w:val="hy-AM"/>
        </w:rPr>
        <w:t xml:space="preserve">                      </w:t>
      </w:r>
      <w:r w:rsidR="00367D0B" w:rsidRPr="00FF78FC">
        <w:rPr>
          <w:rFonts w:ascii="GHEA Grapalat" w:hAnsi="GHEA Grapalat"/>
          <w:b/>
          <w:bCs/>
          <w:i/>
          <w:lang w:val="af-ZA"/>
        </w:rPr>
        <w:t>ՀԱ-ԳՀԾՁԲ-2025/</w:t>
      </w:r>
      <w:r w:rsidR="00367D0B">
        <w:rPr>
          <w:rFonts w:ascii="GHEA Grapalat" w:hAnsi="GHEA Grapalat"/>
          <w:b/>
          <w:bCs/>
          <w:i/>
          <w:lang w:val="hy-AM"/>
        </w:rPr>
        <w:t xml:space="preserve">103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453"/>
        <w:gridCol w:w="941"/>
        <w:gridCol w:w="1134"/>
        <w:gridCol w:w="1134"/>
        <w:gridCol w:w="993"/>
        <w:gridCol w:w="2548"/>
        <w:gridCol w:w="1980"/>
      </w:tblGrid>
      <w:tr w:rsidR="00386F8D" w:rsidRPr="00A32106" w14:paraId="7A0B0209" w14:textId="77777777" w:rsidTr="00815DFE">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45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94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542F35" w:rsidRPr="00D3266C" w14:paraId="386F41F4" w14:textId="77777777" w:rsidTr="00367D0B">
        <w:trPr>
          <w:trHeight w:val="3068"/>
        </w:trPr>
        <w:tc>
          <w:tcPr>
            <w:tcW w:w="704" w:type="dxa"/>
            <w:tcBorders>
              <w:top w:val="single" w:sz="4" w:space="0" w:color="auto"/>
              <w:bottom w:val="single" w:sz="4" w:space="0" w:color="auto"/>
            </w:tcBorders>
            <w:vAlign w:val="center"/>
          </w:tcPr>
          <w:p w14:paraId="1359FD12" w14:textId="6D73AA01" w:rsidR="00542F35" w:rsidRPr="00A32106" w:rsidRDefault="00542F35" w:rsidP="00542F35">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vAlign w:val="center"/>
          </w:tcPr>
          <w:p w14:paraId="7E4E614B" w14:textId="1DC53528" w:rsidR="00542F35" w:rsidRPr="00600DB4" w:rsidRDefault="00542F35" w:rsidP="00367D0B">
            <w:pPr>
              <w:pStyle w:val="BodyText"/>
              <w:ind w:left="-34"/>
              <w:jc w:val="center"/>
              <w:rPr>
                <w:rFonts w:ascii="GHEA Grapalat" w:hAnsi="GHEA Grapalat" w:cs="GHEA Grapalat"/>
                <w:b/>
                <w:color w:val="000000"/>
                <w:sz w:val="20"/>
                <w:szCs w:val="20"/>
                <w:lang w:val="pt-BR"/>
              </w:rPr>
            </w:pPr>
            <w:r w:rsidRPr="00764CEE">
              <w:rPr>
                <w:rFonts w:ascii="GHEA Grapalat" w:hAnsi="GHEA Grapalat" w:cs="GHEA Grapalat"/>
                <w:b/>
                <w:color w:val="000000"/>
                <w:sz w:val="20"/>
                <w:szCs w:val="20"/>
                <w:lang w:val="pt-BR"/>
              </w:rPr>
              <w:t>բեռների փոխադրման ծառայություն</w:t>
            </w:r>
          </w:p>
        </w:tc>
        <w:tc>
          <w:tcPr>
            <w:tcW w:w="1276" w:type="dxa"/>
            <w:tcBorders>
              <w:top w:val="single" w:sz="4" w:space="0" w:color="auto"/>
              <w:left w:val="single" w:sz="4" w:space="0" w:color="auto"/>
              <w:bottom w:val="single" w:sz="4" w:space="0" w:color="auto"/>
            </w:tcBorders>
            <w:vAlign w:val="center"/>
          </w:tcPr>
          <w:p w14:paraId="1FF77E92" w14:textId="32044916" w:rsidR="00542F35" w:rsidRPr="00A8112C" w:rsidRDefault="00367D0B" w:rsidP="00367D0B">
            <w:pPr>
              <w:pStyle w:val="BodyText"/>
              <w:ind w:right="-108"/>
              <w:jc w:val="center"/>
              <w:rPr>
                <w:rFonts w:ascii="GHEA Grapalat" w:hAnsi="GHEA Grapalat" w:cs="GHEA Grapalat"/>
                <w:bCs/>
                <w:color w:val="000000"/>
                <w:lang w:val="pt-BR"/>
              </w:rPr>
            </w:pPr>
            <w:r w:rsidRPr="00DC589D">
              <w:rPr>
                <w:rFonts w:ascii="GHEA Grapalat" w:hAnsi="GHEA Grapalat" w:cs="GHEA Grapalat"/>
                <w:b/>
                <w:color w:val="000000"/>
                <w:sz w:val="18"/>
                <w:szCs w:val="18"/>
                <w:lang w:val="pt-BR"/>
              </w:rPr>
              <w:t>63521200</w:t>
            </w:r>
          </w:p>
        </w:tc>
        <w:tc>
          <w:tcPr>
            <w:tcW w:w="3453" w:type="dxa"/>
            <w:tcBorders>
              <w:top w:val="single" w:sz="4" w:space="0" w:color="auto"/>
              <w:bottom w:val="single" w:sz="4" w:space="0" w:color="auto"/>
            </w:tcBorders>
            <w:vAlign w:val="center"/>
          </w:tcPr>
          <w:p w14:paraId="306786EE" w14:textId="258E10B6" w:rsidR="00542F35" w:rsidRPr="00367D0B" w:rsidRDefault="00542F35" w:rsidP="00367D0B">
            <w:pPr>
              <w:rPr>
                <w:rFonts w:ascii="GHEA Grapalat" w:hAnsi="GHEA Grapalat"/>
                <w:sz w:val="18"/>
                <w:szCs w:val="18"/>
                <w:lang w:val="pt-BR"/>
              </w:rPr>
            </w:pPr>
            <w:r w:rsidRPr="00DC589D">
              <w:rPr>
                <w:rFonts w:ascii="GHEA Grapalat" w:hAnsi="GHEA Grapalat"/>
                <w:sz w:val="18"/>
                <w:szCs w:val="18"/>
                <w:lang w:val="pt-BR"/>
              </w:rPr>
              <w:t xml:space="preserve">Փայտանյութի տեղափոխում </w:t>
            </w:r>
            <w:r w:rsidRPr="00DC589D">
              <w:rPr>
                <w:rFonts w:ascii="GHEA Grapalat" w:hAnsi="GHEA Grapalat" w:cs="Sylfaen"/>
                <w:sz w:val="18"/>
                <w:szCs w:val="18"/>
                <w:lang w:val="pt-BR"/>
              </w:rPr>
              <w:t>«</w:t>
            </w:r>
            <w:r w:rsidRPr="00DC589D">
              <w:rPr>
                <w:rFonts w:ascii="GHEA Grapalat" w:hAnsi="GHEA Grapalat" w:cs="Sylfaen"/>
                <w:sz w:val="18"/>
                <w:szCs w:val="18"/>
              </w:rPr>
              <w:t>Հայան</w:t>
            </w:r>
            <w:r>
              <w:rPr>
                <w:rFonts w:ascii="GHEA Grapalat" w:hAnsi="GHEA Grapalat" w:cs="Sylfaen"/>
                <w:sz w:val="18"/>
                <w:szCs w:val="18"/>
                <w:lang w:val="hy-AM"/>
              </w:rPr>
              <w:t xml:space="preserve"> </w:t>
            </w:r>
            <w:r w:rsidRPr="00DC589D">
              <w:rPr>
                <w:rFonts w:ascii="GHEA Grapalat" w:hAnsi="GHEA Grapalat" w:cs="Sylfaen"/>
                <w:sz w:val="18"/>
                <w:szCs w:val="18"/>
              </w:rPr>
              <w:t>տառ</w:t>
            </w:r>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r w:rsidRPr="00DC589D">
              <w:rPr>
                <w:rFonts w:ascii="GHEA Grapalat" w:hAnsi="GHEA Grapalat" w:cs="Sylfaen"/>
                <w:sz w:val="18"/>
                <w:szCs w:val="18"/>
              </w:rPr>
              <w:t>Սևքարի</w:t>
            </w:r>
            <w:r w:rsidRPr="00DC589D">
              <w:rPr>
                <w:rFonts w:ascii="GHEA Grapalat" w:hAnsi="GHEA Grapalat" w:cs="Sylfaen"/>
                <w:sz w:val="18"/>
                <w:szCs w:val="18"/>
                <w:lang w:val="pt-BR"/>
              </w:rPr>
              <w:t xml:space="preserve"> </w:t>
            </w:r>
            <w:r w:rsidR="00D3266C">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 </w:t>
            </w:r>
            <w:r>
              <w:rPr>
                <w:rFonts w:ascii="GHEA Grapalat" w:hAnsi="GHEA Grapalat"/>
                <w:sz w:val="18"/>
                <w:szCs w:val="18"/>
                <w:lang w:val="pt-BR"/>
              </w:rPr>
              <w:t>Կիրանցի</w:t>
            </w:r>
            <w:r w:rsidRPr="00DC589D">
              <w:rPr>
                <w:rFonts w:ascii="GHEA Grapalat" w:hAnsi="GHEA Grapalat"/>
                <w:sz w:val="18"/>
                <w:szCs w:val="18"/>
                <w:lang w:val="pt-BR"/>
              </w:rPr>
              <w:t xml:space="preserve"> </w:t>
            </w:r>
            <w:r w:rsidRPr="00DC589D">
              <w:rPr>
                <w:rFonts w:ascii="GHEA Grapalat" w:hAnsi="GHEA Grapalat"/>
                <w:sz w:val="18"/>
                <w:szCs w:val="18"/>
              </w:rPr>
              <w:t>անտառպետության</w:t>
            </w:r>
            <w:r>
              <w:rPr>
                <w:rFonts w:ascii="GHEA Grapalat" w:hAnsi="GHEA Grapalat"/>
                <w:sz w:val="18"/>
                <w:szCs w:val="18"/>
                <w:lang w:val="hy-AM"/>
              </w:rPr>
              <w:t xml:space="preserve"> </w:t>
            </w:r>
            <w:r w:rsidRPr="00DC589D">
              <w:rPr>
                <w:rFonts w:ascii="GHEA Grapalat" w:hAnsi="GHEA Grapalat"/>
                <w:sz w:val="18"/>
                <w:szCs w:val="18"/>
                <w:lang w:val="pt-BR"/>
              </w:rPr>
              <w:t xml:space="preserve">№ </w:t>
            </w:r>
            <w:r>
              <w:rPr>
                <w:rFonts w:ascii="GHEA Grapalat" w:hAnsi="GHEA Grapalat"/>
                <w:sz w:val="18"/>
                <w:szCs w:val="18"/>
                <w:lang w:val="pt-BR"/>
              </w:rPr>
              <w:t>6</w:t>
            </w:r>
            <w:r w:rsidRPr="00DC589D">
              <w:rPr>
                <w:rFonts w:ascii="GHEA Grapalat" w:hAnsi="GHEA Grapalat"/>
                <w:sz w:val="18"/>
                <w:szCs w:val="18"/>
                <w:lang w:val="pt-BR"/>
              </w:rPr>
              <w:t xml:space="preserve"> պահաբաժնի,</w:t>
            </w:r>
            <w:r>
              <w:rPr>
                <w:rFonts w:ascii="GHEA Grapalat" w:hAnsi="GHEA Grapalat"/>
                <w:sz w:val="18"/>
                <w:szCs w:val="18"/>
                <w:lang w:val="hy-AM"/>
              </w:rPr>
              <w:t xml:space="preserve"> </w:t>
            </w:r>
            <w:r w:rsidRPr="00DC589D">
              <w:rPr>
                <w:rFonts w:ascii="GHEA Grapalat" w:hAnsi="GHEA Grapalat"/>
                <w:sz w:val="18"/>
                <w:szCs w:val="18"/>
                <w:lang w:val="pt-BR"/>
              </w:rPr>
              <w:t xml:space="preserve">№ </w:t>
            </w:r>
            <w:r>
              <w:rPr>
                <w:rFonts w:ascii="GHEA Grapalat" w:hAnsi="GHEA Grapalat"/>
                <w:sz w:val="18"/>
                <w:szCs w:val="18"/>
                <w:lang w:val="pt-BR"/>
              </w:rPr>
              <w:t>22</w:t>
            </w:r>
            <w:r w:rsidRPr="00DC589D">
              <w:rPr>
                <w:rFonts w:ascii="GHEA Grapalat" w:hAnsi="GHEA Grapalat"/>
                <w:sz w:val="18"/>
                <w:szCs w:val="18"/>
                <w:lang w:val="pt-BR"/>
              </w:rPr>
              <w:t xml:space="preserve"> քառակուսու,</w:t>
            </w:r>
            <w:r>
              <w:rPr>
                <w:rFonts w:ascii="GHEA Grapalat" w:hAnsi="GHEA Grapalat"/>
                <w:sz w:val="18"/>
                <w:szCs w:val="18"/>
                <w:lang w:val="hy-AM"/>
              </w:rPr>
              <w:t xml:space="preserve"> </w:t>
            </w:r>
            <w:r>
              <w:rPr>
                <w:rFonts w:ascii="GHEA Grapalat" w:hAnsi="GHEA Grapalat"/>
                <w:sz w:val="18"/>
                <w:szCs w:val="18"/>
                <w:lang w:val="pt-BR"/>
              </w:rPr>
              <w:t>№ 13</w:t>
            </w:r>
            <w:r w:rsidRPr="00DC589D">
              <w:rPr>
                <w:rFonts w:ascii="GHEA Grapalat" w:hAnsi="GHEA Grapalat"/>
                <w:sz w:val="18"/>
                <w:szCs w:val="18"/>
                <w:lang w:val="pt-BR"/>
              </w:rPr>
              <w:t xml:space="preserve"> անտառամա</w:t>
            </w:r>
            <w:r>
              <w:rPr>
                <w:rFonts w:ascii="GHEA Grapalat" w:hAnsi="GHEA Grapalat"/>
                <w:sz w:val="18"/>
                <w:szCs w:val="18"/>
                <w:lang w:val="hy-AM"/>
              </w:rPr>
              <w:t xml:space="preserve"> </w:t>
            </w:r>
            <w:r w:rsidRPr="00DC589D">
              <w:rPr>
                <w:rFonts w:ascii="GHEA Grapalat" w:hAnsi="GHEA Grapalat"/>
                <w:sz w:val="18"/>
                <w:szCs w:val="18"/>
                <w:lang w:val="pt-BR"/>
              </w:rPr>
              <w:t>սի</w:t>
            </w:r>
            <w:r>
              <w:rPr>
                <w:rFonts w:ascii="GHEA Grapalat" w:hAnsi="GHEA Grapalat"/>
                <w:sz w:val="18"/>
                <w:szCs w:val="18"/>
                <w:lang w:val="hy-AM"/>
              </w:rPr>
              <w:t xml:space="preserve"> </w:t>
            </w:r>
            <w:r>
              <w:rPr>
                <w:rFonts w:ascii="GHEA Grapalat" w:hAnsi="GHEA Grapalat"/>
                <w:bCs/>
                <w:iCs/>
                <w:sz w:val="18"/>
                <w:szCs w:val="18"/>
                <w:lang w:val="pt-BR"/>
              </w:rPr>
              <w:t>հատատեղից շինափայտի</w:t>
            </w:r>
            <w:r>
              <w:rPr>
                <w:rFonts w:ascii="GHEA Grapalat" w:hAnsi="GHEA Grapalat"/>
                <w:bCs/>
                <w:iCs/>
                <w:sz w:val="18"/>
                <w:szCs w:val="18"/>
                <w:lang w:val="hy-AM"/>
              </w:rPr>
              <w:t xml:space="preserve"> </w:t>
            </w:r>
            <w:r>
              <w:rPr>
                <w:rFonts w:ascii="GHEA Grapalat" w:hAnsi="GHEA Grapalat"/>
                <w:bCs/>
                <w:iCs/>
                <w:sz w:val="18"/>
                <w:szCs w:val="18"/>
                <w:lang w:val="pt-BR"/>
              </w:rPr>
              <w:t>մոտեցում,</w:t>
            </w:r>
            <w:r>
              <w:rPr>
                <w:rFonts w:ascii="GHEA Grapalat" w:hAnsi="GHEA Grapalat"/>
                <w:bCs/>
                <w:iCs/>
                <w:sz w:val="18"/>
                <w:szCs w:val="18"/>
                <w:lang w:val="hy-AM"/>
              </w:rPr>
              <w:t xml:space="preserve"> </w:t>
            </w:r>
            <w:r>
              <w:rPr>
                <w:rFonts w:ascii="GHEA Grapalat" w:hAnsi="GHEA Grapalat"/>
                <w:bCs/>
                <w:iCs/>
                <w:sz w:val="18"/>
                <w:szCs w:val="18"/>
                <w:lang w:val="pt-BR"/>
              </w:rPr>
              <w:t xml:space="preserve"> բարձում  և բեռնաթափում</w:t>
            </w:r>
            <w:r>
              <w:rPr>
                <w:rFonts w:ascii="GHEA Grapalat" w:hAnsi="GHEA Grapalat"/>
                <w:sz w:val="18"/>
                <w:szCs w:val="18"/>
                <w:lang w:val="pt-BR"/>
              </w:rPr>
              <w:t xml:space="preserve"> </w:t>
            </w:r>
            <w:r w:rsidRPr="000163F6">
              <w:rPr>
                <w:rFonts w:ascii="GHEA Grapalat" w:hAnsi="GHEA Grapalat" w:cs="Sylfaen"/>
                <w:sz w:val="18"/>
                <w:szCs w:val="18"/>
                <w:lang w:val="hy-AM"/>
              </w:rPr>
              <w:t>«Հայանտառ» ՊՈԱԿ-ի</w:t>
            </w:r>
            <w:r w:rsidR="00367D0B">
              <w:rPr>
                <w:rFonts w:ascii="GHEA Grapalat" w:hAnsi="GHEA Grapalat" w:cs="Sylfaen"/>
                <w:sz w:val="18"/>
                <w:szCs w:val="18"/>
                <w:lang w:val="hy-AM"/>
              </w:rPr>
              <w:t xml:space="preserve"> </w:t>
            </w:r>
            <w:r w:rsidRPr="000163F6">
              <w:rPr>
                <w:rFonts w:ascii="GHEA Grapalat" w:hAnsi="GHEA Grapalat" w:cs="Sylfaen"/>
                <w:b/>
                <w:sz w:val="18"/>
                <w:szCs w:val="18"/>
                <w:lang w:val="hy-AM"/>
              </w:rPr>
              <w:t>«Սևքարի անտառտնտեսություն»  մասնաճ</w:t>
            </w:r>
            <w:r w:rsidR="00367D0B">
              <w:rPr>
                <w:rFonts w:ascii="GHEA Grapalat" w:hAnsi="GHEA Grapalat" w:cs="Sylfaen"/>
                <w:b/>
                <w:sz w:val="18"/>
                <w:szCs w:val="18"/>
                <w:lang w:val="hy-AM"/>
              </w:rPr>
              <w:t xml:space="preserve"> </w:t>
            </w:r>
            <w:r w:rsidRPr="000163F6">
              <w:rPr>
                <w:rFonts w:ascii="GHEA Grapalat" w:hAnsi="GHEA Grapalat" w:cs="Sylfaen"/>
                <w:b/>
                <w:sz w:val="18"/>
                <w:szCs w:val="18"/>
                <w:lang w:val="hy-AM"/>
              </w:rPr>
              <w:t>յուղի</w:t>
            </w:r>
            <w:r w:rsidRPr="000163F6">
              <w:rPr>
                <w:rFonts w:ascii="GHEA Grapalat" w:hAnsi="GHEA Grapalat"/>
                <w:b/>
                <w:sz w:val="18"/>
                <w:szCs w:val="18"/>
                <w:lang w:val="pt-BR"/>
              </w:rPr>
              <w:t xml:space="preserve">  Աճարկուտ համայնքում գտնվող</w:t>
            </w:r>
            <w:r w:rsidR="00367D0B">
              <w:rPr>
                <w:rFonts w:ascii="GHEA Grapalat" w:hAnsi="GHEA Grapalat"/>
                <w:b/>
                <w:sz w:val="18"/>
                <w:szCs w:val="18"/>
                <w:lang w:val="hy-AM"/>
              </w:rPr>
              <w:t xml:space="preserve"> </w:t>
            </w:r>
            <w:r w:rsidRPr="000163F6">
              <w:rPr>
                <w:rFonts w:ascii="GHEA Grapalat" w:hAnsi="GHEA Grapalat"/>
                <w:b/>
                <w:sz w:val="18"/>
                <w:szCs w:val="18"/>
                <w:lang w:val="pt-BR"/>
              </w:rPr>
              <w:t>ներքին պահեստ</w:t>
            </w:r>
            <w:r>
              <w:rPr>
                <w:rFonts w:ascii="GHEA Grapalat" w:hAnsi="GHEA Grapalat"/>
                <w:b/>
                <w:sz w:val="18"/>
                <w:szCs w:val="18"/>
                <w:lang w:val="pt-BR"/>
              </w:rPr>
              <w:t>ում</w:t>
            </w:r>
          </w:p>
        </w:tc>
        <w:tc>
          <w:tcPr>
            <w:tcW w:w="941" w:type="dxa"/>
            <w:tcBorders>
              <w:top w:val="single" w:sz="4" w:space="0" w:color="auto"/>
              <w:bottom w:val="single" w:sz="4" w:space="0" w:color="auto"/>
            </w:tcBorders>
            <w:vAlign w:val="center"/>
          </w:tcPr>
          <w:p w14:paraId="0EB0311B" w14:textId="416D2F44" w:rsidR="00542F35" w:rsidRPr="00111061" w:rsidRDefault="00542F35" w:rsidP="00542F35">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խմ</w:t>
            </w:r>
          </w:p>
        </w:tc>
        <w:tc>
          <w:tcPr>
            <w:tcW w:w="1134" w:type="dxa"/>
            <w:tcBorders>
              <w:top w:val="single" w:sz="4" w:space="0" w:color="auto"/>
              <w:bottom w:val="single" w:sz="4" w:space="0" w:color="auto"/>
              <w:right w:val="single" w:sz="4" w:space="0" w:color="auto"/>
            </w:tcBorders>
            <w:vAlign w:val="center"/>
          </w:tcPr>
          <w:p w14:paraId="185887B7" w14:textId="65AD3F9F" w:rsidR="00542F35" w:rsidRPr="00111061" w:rsidRDefault="00542F35" w:rsidP="00542F35">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Pr>
                <w:rFonts w:ascii="GHEA Grapalat" w:hAnsi="GHEA Grapalat"/>
                <w:sz w:val="20"/>
                <w:szCs w:val="20"/>
                <w:lang w:val="hy-AM"/>
              </w:rPr>
              <w:t>14,12</w:t>
            </w:r>
          </w:p>
        </w:tc>
        <w:tc>
          <w:tcPr>
            <w:tcW w:w="1134" w:type="dxa"/>
            <w:tcBorders>
              <w:top w:val="single" w:sz="4" w:space="0" w:color="auto"/>
              <w:left w:val="single" w:sz="4" w:space="0" w:color="auto"/>
              <w:bottom w:val="single" w:sz="4" w:space="0" w:color="auto"/>
            </w:tcBorders>
            <w:vAlign w:val="center"/>
          </w:tcPr>
          <w:p w14:paraId="175B4615" w14:textId="3FF25365" w:rsidR="00542F35" w:rsidRPr="00764CEE" w:rsidRDefault="00542F35" w:rsidP="00542F35">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13 000</w:t>
            </w: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0CB3EA67" w:rsidR="00542F35" w:rsidRPr="00764CEE" w:rsidRDefault="00542F35" w:rsidP="00542F35">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183 560</w:t>
            </w:r>
          </w:p>
        </w:tc>
        <w:tc>
          <w:tcPr>
            <w:tcW w:w="2548" w:type="dxa"/>
            <w:tcBorders>
              <w:top w:val="single" w:sz="4" w:space="0" w:color="auto"/>
              <w:left w:val="single" w:sz="4" w:space="0" w:color="auto"/>
              <w:bottom w:val="single" w:sz="4" w:space="0" w:color="auto"/>
            </w:tcBorders>
            <w:vAlign w:val="center"/>
          </w:tcPr>
          <w:p w14:paraId="125CE3CA" w14:textId="6BC2B4CB" w:rsidR="00542F35" w:rsidRPr="00542F35" w:rsidRDefault="00542F35" w:rsidP="00542F35">
            <w:pPr>
              <w:rPr>
                <w:rFonts w:ascii="GHEA Grapalat" w:hAnsi="GHEA Grapalat" w:cs="Sylfaen"/>
                <w:sz w:val="18"/>
                <w:szCs w:val="18"/>
                <w:lang w:val="pt-BR"/>
              </w:rPr>
            </w:pPr>
            <w:r w:rsidRPr="00DC589D">
              <w:rPr>
                <w:rFonts w:ascii="GHEA Grapalat" w:hAnsi="GHEA Grapalat" w:cs="Sylfaen"/>
                <w:sz w:val="18"/>
                <w:szCs w:val="18"/>
                <w:lang w:val="hy-AM"/>
              </w:rPr>
              <w:t>«</w:t>
            </w:r>
            <w:r w:rsidRPr="00542F35">
              <w:rPr>
                <w:rFonts w:ascii="GHEA Grapalat" w:hAnsi="GHEA Grapalat" w:cs="Sylfaen"/>
                <w:sz w:val="18"/>
                <w:szCs w:val="18"/>
                <w:lang w:val="hy-AM"/>
              </w:rPr>
              <w:t>Հայանտառ</w:t>
            </w:r>
            <w:r w:rsidRPr="00DC589D">
              <w:rPr>
                <w:rFonts w:ascii="GHEA Grapalat" w:hAnsi="GHEA Grapalat" w:cs="Sylfaen"/>
                <w:sz w:val="18"/>
                <w:szCs w:val="18"/>
                <w:lang w:val="pt-BR"/>
              </w:rPr>
              <w:t xml:space="preserve">» </w:t>
            </w:r>
            <w:r w:rsidRPr="00542F35">
              <w:rPr>
                <w:rFonts w:ascii="GHEA Grapalat" w:hAnsi="GHEA Grapalat" w:cs="Sylfaen"/>
                <w:sz w:val="18"/>
                <w:szCs w:val="18"/>
                <w:lang w:val="hy-AM"/>
              </w:rPr>
              <w:t>ՊՈԱԿ</w:t>
            </w:r>
            <w:r w:rsidRPr="00DC589D">
              <w:rPr>
                <w:rFonts w:ascii="GHEA Grapalat" w:hAnsi="GHEA Grapalat" w:cs="Sylfaen"/>
                <w:sz w:val="18"/>
                <w:szCs w:val="18"/>
                <w:lang w:val="pt-BR"/>
              </w:rPr>
              <w:t>-</w:t>
            </w:r>
            <w:r w:rsidRPr="00542F35">
              <w:rPr>
                <w:rFonts w:ascii="GHEA Grapalat" w:hAnsi="GHEA Grapalat" w:cs="Sylfaen"/>
                <w:sz w:val="18"/>
                <w:szCs w:val="18"/>
                <w:lang w:val="hy-AM"/>
              </w:rPr>
              <w:t>ի</w:t>
            </w:r>
            <w:r>
              <w:rPr>
                <w:rFonts w:ascii="GHEA Grapalat" w:hAnsi="GHEA Grapalat" w:cs="Sylfaen"/>
                <w:sz w:val="18"/>
                <w:szCs w:val="18"/>
                <w:lang w:val="hy-AM"/>
              </w:rPr>
              <w:t xml:space="preserve"> </w:t>
            </w:r>
            <w:r w:rsidRPr="00DC589D">
              <w:rPr>
                <w:rFonts w:ascii="GHEA Grapalat" w:hAnsi="GHEA Grapalat" w:cs="Sylfaen"/>
                <w:sz w:val="18"/>
                <w:szCs w:val="18"/>
                <w:lang w:val="hy-AM"/>
              </w:rPr>
              <w:t>«</w:t>
            </w:r>
            <w:r w:rsidRPr="00542F35">
              <w:rPr>
                <w:rFonts w:ascii="GHEA Grapalat" w:hAnsi="GHEA Grapalat" w:cs="Sylfaen"/>
                <w:sz w:val="18"/>
                <w:szCs w:val="18"/>
                <w:lang w:val="hy-AM"/>
              </w:rPr>
              <w:t>Սևքարի</w:t>
            </w:r>
            <w:r w:rsidRPr="00DC589D">
              <w:rPr>
                <w:rFonts w:ascii="GHEA Grapalat" w:hAnsi="GHEA Grapalat" w:cs="Sylfaen"/>
                <w:sz w:val="18"/>
                <w:szCs w:val="18"/>
                <w:lang w:val="pt-BR"/>
              </w:rPr>
              <w:t xml:space="preserve"> </w:t>
            </w:r>
            <w:r w:rsidRPr="00542F35">
              <w:rPr>
                <w:rFonts w:ascii="GHEA Grapalat" w:hAnsi="GHEA Grapalat" w:cs="Sylfaen"/>
                <w:sz w:val="18"/>
                <w:szCs w:val="18"/>
                <w:lang w:val="hy-AM"/>
              </w:rPr>
              <w:t>անտառտնտե</w:t>
            </w:r>
            <w:r>
              <w:rPr>
                <w:rFonts w:ascii="GHEA Grapalat" w:hAnsi="GHEA Grapalat" w:cs="Sylfaen"/>
                <w:sz w:val="18"/>
                <w:szCs w:val="18"/>
                <w:lang w:val="hy-AM"/>
              </w:rPr>
              <w:t xml:space="preserve"> </w:t>
            </w:r>
            <w:r w:rsidRPr="00542F35">
              <w:rPr>
                <w:rFonts w:ascii="GHEA Grapalat" w:hAnsi="GHEA Grapalat" w:cs="Sylfaen"/>
                <w:sz w:val="18"/>
                <w:szCs w:val="18"/>
                <w:lang w:val="hy-AM"/>
              </w:rPr>
              <w:t>սություն</w:t>
            </w:r>
            <w:r w:rsidRPr="00DC589D">
              <w:rPr>
                <w:rFonts w:ascii="GHEA Grapalat" w:hAnsi="GHEA Grapalat" w:cs="Sylfaen"/>
                <w:sz w:val="18"/>
                <w:szCs w:val="18"/>
                <w:lang w:val="hy-AM"/>
              </w:rPr>
              <w:t>»</w:t>
            </w:r>
            <w:r>
              <w:rPr>
                <w:rFonts w:ascii="GHEA Grapalat" w:hAnsi="GHEA Grapalat" w:cs="Sylfaen"/>
                <w:sz w:val="18"/>
                <w:szCs w:val="18"/>
                <w:lang w:val="hy-AM"/>
              </w:rPr>
              <w:t xml:space="preserve"> </w:t>
            </w:r>
            <w:r w:rsidRPr="00DC589D">
              <w:rPr>
                <w:rFonts w:ascii="GHEA Grapalat" w:hAnsi="GHEA Grapalat"/>
                <w:sz w:val="18"/>
                <w:szCs w:val="18"/>
                <w:lang w:val="pt-BR"/>
              </w:rPr>
              <w:t>մասնաճյուղի</w:t>
            </w:r>
            <w:r w:rsidRPr="00DC589D">
              <w:rPr>
                <w:rFonts w:ascii="GHEA Grapalat" w:hAnsi="GHEA Grapalat"/>
                <w:sz w:val="18"/>
                <w:szCs w:val="18"/>
                <w:lang w:val="es-ES"/>
              </w:rPr>
              <w:t xml:space="preserve"> </w:t>
            </w:r>
            <w:r>
              <w:rPr>
                <w:rFonts w:ascii="GHEA Grapalat" w:hAnsi="GHEA Grapalat"/>
                <w:sz w:val="18"/>
                <w:szCs w:val="18"/>
                <w:lang w:val="pt-BR"/>
              </w:rPr>
              <w:t>Աճարկուտ համայնք</w:t>
            </w:r>
            <w:r w:rsidRPr="00DC589D">
              <w:rPr>
                <w:rFonts w:ascii="GHEA Grapalat" w:hAnsi="GHEA Grapalat"/>
                <w:sz w:val="18"/>
                <w:szCs w:val="18"/>
                <w:lang w:val="pt-BR"/>
              </w:rPr>
              <w:t>ում գտնվող ներքին պահեստ:</w:t>
            </w:r>
          </w:p>
        </w:tc>
        <w:tc>
          <w:tcPr>
            <w:tcW w:w="1980" w:type="dxa"/>
            <w:tcBorders>
              <w:top w:val="single" w:sz="4" w:space="0" w:color="auto"/>
              <w:bottom w:val="single" w:sz="4" w:space="0" w:color="auto"/>
            </w:tcBorders>
          </w:tcPr>
          <w:p w14:paraId="63522D5E" w14:textId="77777777" w:rsidR="00542F35" w:rsidRPr="00600DB4" w:rsidRDefault="00542F35" w:rsidP="00542F35">
            <w:pPr>
              <w:ind w:left="-189"/>
              <w:jc w:val="center"/>
              <w:rPr>
                <w:rFonts w:ascii="GHEA Grapalat" w:hAnsi="GHEA Grapalat" w:cs="Calibri"/>
                <w:color w:val="000000"/>
                <w:sz w:val="20"/>
                <w:szCs w:val="20"/>
                <w:lang w:val="hy-AM"/>
              </w:rPr>
            </w:pPr>
          </w:p>
          <w:p w14:paraId="62A348C3" w14:textId="77777777" w:rsidR="00542F35" w:rsidRPr="00600DB4" w:rsidRDefault="00542F35" w:rsidP="00542F35">
            <w:pPr>
              <w:ind w:left="-189"/>
              <w:jc w:val="center"/>
              <w:rPr>
                <w:rFonts w:ascii="GHEA Grapalat" w:hAnsi="GHEA Grapalat" w:cs="Calibri"/>
                <w:color w:val="000000"/>
                <w:sz w:val="20"/>
                <w:szCs w:val="20"/>
                <w:lang w:val="hy-AM"/>
              </w:rPr>
            </w:pPr>
          </w:p>
          <w:p w14:paraId="109B7F4C" w14:textId="4947C4AC" w:rsidR="00542F35" w:rsidRPr="00815DFE" w:rsidRDefault="00542F35" w:rsidP="00542F35">
            <w:pPr>
              <w:pStyle w:val="BodyText"/>
              <w:ind w:left="-51" w:right="-108"/>
              <w:rPr>
                <w:rFonts w:ascii="GHEA Grapalat" w:hAnsi="GHEA Grapalat" w:cs="Calibri"/>
                <w:color w:val="000000"/>
                <w:sz w:val="20"/>
                <w:szCs w:val="20"/>
                <w:lang w:val="hy-AM"/>
              </w:rPr>
            </w:pPr>
            <w:r w:rsidRPr="00764CEE">
              <w:rPr>
                <w:rFonts w:ascii="GHEA Grapalat" w:hAnsi="GHEA Grapalat" w:cs="Calibri"/>
                <w:color w:val="000000"/>
                <w:sz w:val="20"/>
                <w:szCs w:val="20"/>
                <w:lang w:val="hy-AM"/>
              </w:rPr>
              <w:t xml:space="preserve">Պայմանագրի ուժի մեջ մտնելուց հետո </w:t>
            </w:r>
            <w:r>
              <w:rPr>
                <w:rFonts w:ascii="GHEA Grapalat" w:hAnsi="GHEA Grapalat" w:cs="Calibri"/>
                <w:color w:val="000000"/>
                <w:sz w:val="20"/>
                <w:szCs w:val="20"/>
                <w:lang w:val="hy-AM"/>
              </w:rPr>
              <w:t>մինչ 25,12,2025թ</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63A1A2B3" w:rsidR="007678FA" w:rsidRPr="00367D0B" w:rsidRDefault="007678FA" w:rsidP="00367D0B">
      <w:pPr>
        <w:pStyle w:val="BodyText"/>
        <w:ind w:right="-7"/>
        <w:jc w:val="right"/>
        <w:rPr>
          <w:rFonts w:ascii="GHEA Grapalat" w:hAnsi="GHEA Grapalat"/>
          <w:b/>
          <w:bCs/>
          <w:i/>
          <w:lang w:val="hy-AM"/>
        </w:rPr>
      </w:pPr>
      <w:r w:rsidRPr="00B34B7A">
        <w:rPr>
          <w:rFonts w:ascii="GHEA Grapalat" w:hAnsi="GHEA Grapalat"/>
          <w:iCs/>
          <w:sz w:val="20"/>
          <w:szCs w:val="20"/>
          <w:lang w:val="hy-AM"/>
        </w:rPr>
        <w:t xml:space="preserve">                      </w:t>
      </w:r>
      <w:r w:rsidR="00367D0B" w:rsidRPr="00FF78FC">
        <w:rPr>
          <w:rFonts w:ascii="GHEA Grapalat" w:hAnsi="GHEA Grapalat"/>
          <w:b/>
          <w:bCs/>
          <w:i/>
          <w:lang w:val="af-ZA"/>
        </w:rPr>
        <w:t>ՀԱ-ԳՀԾՁԲ-2025/</w:t>
      </w:r>
      <w:r w:rsidR="00367D0B">
        <w:rPr>
          <w:rFonts w:ascii="GHEA Grapalat" w:hAnsi="GHEA Grapalat"/>
          <w:b/>
          <w:bCs/>
          <w:i/>
          <w:lang w:val="hy-AM"/>
        </w:rPr>
        <w:t xml:space="preserve">103 </w:t>
      </w:r>
      <w:r w:rsidRPr="00B34B7A">
        <w:rPr>
          <w:rFonts w:ascii="GHEA Grapalat" w:hAnsi="GHEA Grapalat"/>
          <w:iCs/>
          <w:sz w:val="20"/>
          <w:szCs w:val="20"/>
          <w:lang w:val="hy-AM"/>
        </w:rPr>
        <w:t>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77"/>
        <w:gridCol w:w="2671"/>
        <w:gridCol w:w="387"/>
        <w:gridCol w:w="387"/>
        <w:gridCol w:w="387"/>
        <w:gridCol w:w="497"/>
        <w:gridCol w:w="497"/>
        <w:gridCol w:w="497"/>
        <w:gridCol w:w="497"/>
        <w:gridCol w:w="508"/>
        <w:gridCol w:w="508"/>
        <w:gridCol w:w="508"/>
        <w:gridCol w:w="508"/>
        <w:gridCol w:w="508"/>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D3266C" w14:paraId="29778976" w14:textId="77777777" w:rsidTr="00764CEE">
        <w:trPr>
          <w:trHeight w:val="958"/>
        </w:trPr>
        <w:tc>
          <w:tcPr>
            <w:tcW w:w="1040"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7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671"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3"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764CEE">
        <w:trPr>
          <w:trHeight w:val="972"/>
        </w:trPr>
        <w:tc>
          <w:tcPr>
            <w:tcW w:w="1040"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671"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8"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8"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8"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8"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8"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764CEE" w:rsidRPr="008F4E42" w14:paraId="13710D21" w14:textId="77777777" w:rsidTr="00764CEE">
        <w:trPr>
          <w:cantSplit/>
          <w:trHeight w:val="1134"/>
        </w:trPr>
        <w:tc>
          <w:tcPr>
            <w:tcW w:w="1040" w:type="dxa"/>
          </w:tcPr>
          <w:p w14:paraId="5F8FEDCE" w14:textId="12298576" w:rsidR="00764CEE" w:rsidRPr="004863F6" w:rsidRDefault="00764CEE" w:rsidP="00764CEE">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77" w:type="dxa"/>
          </w:tcPr>
          <w:p w14:paraId="2FA2EE86" w14:textId="371FF69A" w:rsidR="00764CEE" w:rsidRPr="004863F6" w:rsidRDefault="00367D0B" w:rsidP="00764CEE">
            <w:pPr>
              <w:contextualSpacing/>
              <w:jc w:val="center"/>
              <w:rPr>
                <w:rFonts w:ascii="GHEA Grapalat" w:hAnsi="GHEA Grapalat"/>
                <w:iCs/>
                <w:sz w:val="20"/>
                <w:szCs w:val="20"/>
                <w:lang w:val="hy-AM"/>
              </w:rPr>
            </w:pPr>
            <w:r w:rsidRPr="00DC589D">
              <w:rPr>
                <w:rFonts w:ascii="GHEA Grapalat" w:hAnsi="GHEA Grapalat" w:cs="GHEA Grapalat"/>
                <w:b/>
                <w:color w:val="000000"/>
                <w:sz w:val="18"/>
                <w:szCs w:val="18"/>
                <w:lang w:val="pt-BR"/>
              </w:rPr>
              <w:t>63521200</w:t>
            </w:r>
          </w:p>
        </w:tc>
        <w:tc>
          <w:tcPr>
            <w:tcW w:w="2671" w:type="dxa"/>
          </w:tcPr>
          <w:p w14:paraId="18A559BB" w14:textId="0C1A72D7" w:rsidR="00764CEE" w:rsidRPr="00600DB4" w:rsidRDefault="00764CEE" w:rsidP="00764CEE">
            <w:pPr>
              <w:contextualSpacing/>
              <w:jc w:val="center"/>
              <w:rPr>
                <w:rFonts w:ascii="GHEA Grapalat" w:hAnsi="GHEA Grapalat" w:cs="GHEA Grapalat"/>
                <w:b/>
                <w:iCs/>
                <w:color w:val="000000"/>
                <w:sz w:val="20"/>
                <w:szCs w:val="20"/>
                <w:lang w:val="pt-BR"/>
              </w:rPr>
            </w:pPr>
            <w:r w:rsidRPr="00FD1EB7">
              <w:t>բեռների փոխադրման ծառայություն</w:t>
            </w:r>
          </w:p>
        </w:tc>
        <w:tc>
          <w:tcPr>
            <w:tcW w:w="387" w:type="dxa"/>
          </w:tcPr>
          <w:p w14:paraId="1A70269D"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5B861A0B"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42A1FD00" w14:textId="77777777" w:rsidR="00764CEE" w:rsidRPr="00B34B7A" w:rsidRDefault="00764CEE" w:rsidP="00764CEE">
            <w:pPr>
              <w:contextualSpacing/>
              <w:jc w:val="center"/>
              <w:rPr>
                <w:rFonts w:ascii="GHEA Grapalat" w:hAnsi="GHEA Grapalat"/>
                <w:iCs/>
                <w:sz w:val="20"/>
                <w:szCs w:val="20"/>
                <w:lang w:val="pt-BR"/>
              </w:rPr>
            </w:pPr>
          </w:p>
        </w:tc>
        <w:tc>
          <w:tcPr>
            <w:tcW w:w="497" w:type="dxa"/>
            <w:textDirection w:val="tbRl"/>
          </w:tcPr>
          <w:p w14:paraId="5B73BD25" w14:textId="72BF566F" w:rsidR="00764CEE" w:rsidRPr="00BC3C6D"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022C0D9C" w14:textId="3163C807" w:rsidR="00764CEE" w:rsidRPr="000F26C4"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6F12D2FD" w14:textId="5BFD7701" w:rsidR="00764CEE" w:rsidRPr="000F26C4"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40353264" w14:textId="25CB3FA0" w:rsidR="00764CEE" w:rsidRPr="000F26C4" w:rsidRDefault="00764CEE" w:rsidP="00764CEE">
            <w:pPr>
              <w:ind w:left="113" w:right="113"/>
              <w:contextualSpacing/>
              <w:jc w:val="center"/>
              <w:rPr>
                <w:rFonts w:ascii="GHEA Grapalat" w:hAnsi="GHEA Grapalat"/>
                <w:iCs/>
                <w:sz w:val="20"/>
                <w:szCs w:val="20"/>
                <w:lang w:val="hy-AM"/>
              </w:rPr>
            </w:pPr>
          </w:p>
        </w:tc>
        <w:tc>
          <w:tcPr>
            <w:tcW w:w="508" w:type="dxa"/>
            <w:textDirection w:val="btLr"/>
          </w:tcPr>
          <w:p w14:paraId="53DB0842" w14:textId="0154A3F0"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14D8B554" w14:textId="2721D441"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58B119D3" w14:textId="57D87F94"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1D38AA57" w14:textId="2BC967B8"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c>
          <w:tcPr>
            <w:tcW w:w="508" w:type="dxa"/>
            <w:textDirection w:val="btLr"/>
          </w:tcPr>
          <w:p w14:paraId="21EB9AA8" w14:textId="64AFE518"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c>
          <w:tcPr>
            <w:tcW w:w="804" w:type="dxa"/>
            <w:textDirection w:val="btLr"/>
          </w:tcPr>
          <w:p w14:paraId="6698EAB5" w14:textId="41F3EB9F"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D3266C"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0" w:name="_Hlk187704942"/>
      <w:bookmarkStart w:id="11"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0"/>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1"/>
    <w:p w14:paraId="19530B48" w14:textId="77777777" w:rsidR="00C82225" w:rsidRPr="00B34B7A" w:rsidRDefault="00C82225" w:rsidP="00B34B7A">
      <w:pPr>
        <w:contextualSpacing/>
        <w:jc w:val="center"/>
        <w:rPr>
          <w:rFonts w:ascii="GHEA Grapalat" w:hAnsi="GHEA Grapalat" w:cs="GHEA Grapalat"/>
          <w:iCs/>
          <w:sz w:val="20"/>
          <w:szCs w:val="20"/>
        </w:rPr>
      </w:pPr>
    </w:p>
    <w:bookmarkEnd w:id="8"/>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9D9E" w14:textId="77777777" w:rsidR="00AC2F52" w:rsidRDefault="00AC2F52">
      <w:r>
        <w:separator/>
      </w:r>
    </w:p>
  </w:endnote>
  <w:endnote w:type="continuationSeparator" w:id="0">
    <w:p w14:paraId="6E1841B1" w14:textId="77777777" w:rsidR="00AC2F52" w:rsidRDefault="00AC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CDC3C" w14:textId="77777777" w:rsidR="00AC2F52" w:rsidRDefault="00AC2F52">
      <w:r>
        <w:separator/>
      </w:r>
    </w:p>
  </w:footnote>
  <w:footnote w:type="continuationSeparator" w:id="0">
    <w:p w14:paraId="0F66D9B7" w14:textId="77777777" w:rsidR="00AC2F52" w:rsidRDefault="00AC2F52">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D0B"/>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35"/>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2F52"/>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6C"/>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ahakobyan@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54</Pages>
  <Words>19350</Words>
  <Characters>110295</Characters>
  <Application>Microsoft Office Word</Application>
  <DocSecurity>0</DocSecurity>
  <Lines>919</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129387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129</cp:revision>
  <cp:lastPrinted>2018-02-16T07:12:00Z</cp:lastPrinted>
  <dcterms:created xsi:type="dcterms:W3CDTF">2022-10-31T10:38:00Z</dcterms:created>
  <dcterms:modified xsi:type="dcterms:W3CDTF">2025-11-11T07:45:00Z</dcterms:modified>
</cp:coreProperties>
</file>